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6A081" w14:textId="77777777" w:rsidR="0000005F" w:rsidRPr="0011355E" w:rsidRDefault="0000005F" w:rsidP="0000005F">
      <w:pPr>
        <w:widowControl w:val="0"/>
        <w:autoSpaceDE w:val="0"/>
        <w:autoSpaceDN w:val="0"/>
        <w:adjustRightInd w:val="0"/>
        <w:spacing w:after="200"/>
        <w:rPr>
          <w:rFonts w:cs="Times"/>
          <w:b/>
          <w:color w:val="538135" w:themeColor="accent6" w:themeShade="BF"/>
          <w:sz w:val="28"/>
          <w:szCs w:val="28"/>
        </w:rPr>
      </w:pPr>
      <w:r w:rsidRPr="0011355E">
        <w:rPr>
          <w:rFonts w:cs="Times"/>
          <w:b/>
          <w:iCs/>
          <w:color w:val="538135" w:themeColor="accent6" w:themeShade="BF"/>
          <w:sz w:val="28"/>
          <w:szCs w:val="28"/>
        </w:rPr>
        <w:t>Final Assignment</w:t>
      </w:r>
    </w:p>
    <w:p w14:paraId="62786674" w14:textId="3DF821A7" w:rsidR="0000005F" w:rsidRDefault="0000005F" w:rsidP="0000005F">
      <w:pPr>
        <w:widowControl w:val="0"/>
        <w:autoSpaceDE w:val="0"/>
        <w:autoSpaceDN w:val="0"/>
        <w:adjustRightInd w:val="0"/>
        <w:spacing w:after="200"/>
        <w:rPr>
          <w:rFonts w:cs="Times"/>
          <w:sz w:val="28"/>
          <w:szCs w:val="28"/>
        </w:rPr>
      </w:pPr>
      <w:r w:rsidRPr="00EE1442">
        <w:rPr>
          <w:rFonts w:cs="Times"/>
          <w:sz w:val="28"/>
          <w:szCs w:val="28"/>
        </w:rPr>
        <w:t xml:space="preserve">You </w:t>
      </w:r>
      <w:proofErr w:type="gramStart"/>
      <w:r w:rsidRPr="00EE1442">
        <w:rPr>
          <w:rFonts w:cs="Times"/>
          <w:sz w:val="28"/>
          <w:szCs w:val="28"/>
        </w:rPr>
        <w:t>are required</w:t>
      </w:r>
      <w:proofErr w:type="gramEnd"/>
      <w:r w:rsidRPr="00EE1442">
        <w:rPr>
          <w:rFonts w:cs="Times"/>
          <w:sz w:val="28"/>
          <w:szCs w:val="28"/>
        </w:rPr>
        <w:t xml:space="preserve"> to complete </w:t>
      </w:r>
      <w:r>
        <w:rPr>
          <w:rFonts w:cs="Times"/>
          <w:sz w:val="28"/>
          <w:szCs w:val="28"/>
        </w:rPr>
        <w:t>a Final Assignment</w:t>
      </w:r>
      <w:r w:rsidRPr="00EE1442">
        <w:rPr>
          <w:rFonts w:cs="Times"/>
          <w:sz w:val="28"/>
          <w:szCs w:val="28"/>
        </w:rPr>
        <w:t xml:space="preserve"> </w:t>
      </w:r>
      <w:r>
        <w:rPr>
          <w:rFonts w:cs="Times"/>
          <w:sz w:val="28"/>
          <w:szCs w:val="28"/>
        </w:rPr>
        <w:t>at the end of the course.</w:t>
      </w:r>
      <w:r>
        <w:rPr>
          <w:rFonts w:cs="Times"/>
          <w:sz w:val="28"/>
          <w:szCs w:val="28"/>
        </w:rPr>
        <w:t xml:space="preserve"> </w:t>
      </w:r>
      <w:r>
        <w:rPr>
          <w:rFonts w:cs="Times"/>
          <w:sz w:val="28"/>
          <w:szCs w:val="28"/>
        </w:rPr>
        <w:t xml:space="preserve"> It</w:t>
      </w:r>
      <w:r w:rsidRPr="00EE1442">
        <w:rPr>
          <w:rFonts w:cs="Times"/>
          <w:sz w:val="28"/>
          <w:szCs w:val="28"/>
        </w:rPr>
        <w:t xml:space="preserve"> should be</w:t>
      </w:r>
      <w:r>
        <w:rPr>
          <w:rFonts w:cs="Times"/>
          <w:sz w:val="28"/>
          <w:szCs w:val="28"/>
        </w:rPr>
        <w:t>:</w:t>
      </w:r>
      <w:r w:rsidRPr="00EE1442">
        <w:rPr>
          <w:rFonts w:cs="Times"/>
          <w:sz w:val="28"/>
          <w:szCs w:val="28"/>
        </w:rPr>
        <w:t xml:space="preserve"> </w:t>
      </w:r>
    </w:p>
    <w:p w14:paraId="60603572" w14:textId="29AD107B" w:rsidR="0000005F" w:rsidRDefault="0000005F" w:rsidP="0000005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rPr>
          <w:rFonts w:cs="Times"/>
          <w:sz w:val="28"/>
          <w:szCs w:val="28"/>
        </w:rPr>
      </w:pPr>
      <w:r>
        <w:rPr>
          <w:rFonts w:cs="Times"/>
          <w:sz w:val="28"/>
          <w:szCs w:val="28"/>
        </w:rPr>
        <w:t>APA Style</w:t>
      </w:r>
    </w:p>
    <w:p w14:paraId="3FFF5811" w14:textId="384D2ED6" w:rsidR="0000005F" w:rsidRPr="00EE1442" w:rsidRDefault="0000005F" w:rsidP="0000005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rPr>
          <w:rFonts w:cs="Times"/>
          <w:sz w:val="28"/>
          <w:szCs w:val="28"/>
        </w:rPr>
      </w:pPr>
      <w:r>
        <w:rPr>
          <w:rFonts w:cs="Times"/>
          <w:sz w:val="28"/>
          <w:szCs w:val="28"/>
        </w:rPr>
        <w:t>B</w:t>
      </w:r>
      <w:r w:rsidRPr="00EE1442">
        <w:rPr>
          <w:rFonts w:cs="Times"/>
          <w:sz w:val="28"/>
          <w:szCs w:val="28"/>
        </w:rPr>
        <w:t xml:space="preserve">etween </w:t>
      </w:r>
      <w:r>
        <w:rPr>
          <w:rFonts w:cs="Times"/>
          <w:sz w:val="28"/>
          <w:szCs w:val="28"/>
        </w:rPr>
        <w:t>2500</w:t>
      </w:r>
      <w:r>
        <w:rPr>
          <w:rFonts w:cs="Times"/>
          <w:sz w:val="28"/>
          <w:szCs w:val="28"/>
        </w:rPr>
        <w:t xml:space="preserve"> </w:t>
      </w:r>
      <w:r>
        <w:rPr>
          <w:rFonts w:cs="Times"/>
          <w:sz w:val="28"/>
          <w:szCs w:val="28"/>
        </w:rPr>
        <w:t>- 3</w:t>
      </w:r>
      <w:r w:rsidR="00BC1EC0">
        <w:rPr>
          <w:rFonts w:cs="Times"/>
          <w:sz w:val="28"/>
          <w:szCs w:val="28"/>
        </w:rPr>
        <w:t>5</w:t>
      </w:r>
      <w:r>
        <w:rPr>
          <w:rFonts w:cs="Times"/>
          <w:sz w:val="28"/>
          <w:szCs w:val="28"/>
        </w:rPr>
        <w:t xml:space="preserve">00 words </w:t>
      </w:r>
    </w:p>
    <w:p w14:paraId="41E25B8B" w14:textId="2FF62978" w:rsidR="0000005F" w:rsidRPr="00EE1442" w:rsidRDefault="0000005F" w:rsidP="0000005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rPr>
          <w:rFonts w:cs="Times"/>
          <w:sz w:val="28"/>
          <w:szCs w:val="28"/>
        </w:rPr>
      </w:pPr>
      <w:r>
        <w:rPr>
          <w:rFonts w:cs="Times"/>
          <w:sz w:val="28"/>
          <w:szCs w:val="28"/>
        </w:rPr>
        <w:t xml:space="preserve">12 </w:t>
      </w:r>
      <w:r>
        <w:rPr>
          <w:rFonts w:cs="Times"/>
          <w:sz w:val="28"/>
          <w:szCs w:val="28"/>
        </w:rPr>
        <w:t>F</w:t>
      </w:r>
      <w:r>
        <w:rPr>
          <w:rFonts w:cs="Times"/>
          <w:sz w:val="28"/>
          <w:szCs w:val="28"/>
        </w:rPr>
        <w:t>ont</w:t>
      </w:r>
    </w:p>
    <w:p w14:paraId="23DEB565" w14:textId="77777777" w:rsidR="0000005F" w:rsidRPr="00EE1442" w:rsidRDefault="0000005F" w:rsidP="0000005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rPr>
          <w:rFonts w:cs="Times"/>
          <w:sz w:val="28"/>
          <w:szCs w:val="28"/>
        </w:rPr>
      </w:pPr>
      <w:r>
        <w:rPr>
          <w:rFonts w:cs="Times"/>
          <w:sz w:val="28"/>
          <w:szCs w:val="28"/>
        </w:rPr>
        <w:t>Times New Roman</w:t>
      </w:r>
    </w:p>
    <w:p w14:paraId="31E1ABA0" w14:textId="7029F8F3" w:rsidR="0000005F" w:rsidRDefault="0000005F" w:rsidP="0000005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rPr>
          <w:rFonts w:cs="Times"/>
          <w:sz w:val="28"/>
          <w:szCs w:val="28"/>
        </w:rPr>
      </w:pPr>
      <w:r>
        <w:rPr>
          <w:rFonts w:cs="Times"/>
          <w:sz w:val="28"/>
          <w:szCs w:val="28"/>
        </w:rPr>
        <w:t>D</w:t>
      </w:r>
      <w:r>
        <w:rPr>
          <w:rFonts w:cs="Times"/>
          <w:sz w:val="28"/>
          <w:szCs w:val="28"/>
        </w:rPr>
        <w:t>efault Word margins</w:t>
      </w:r>
    </w:p>
    <w:p w14:paraId="3981DAFD" w14:textId="77777777" w:rsidR="0000005F" w:rsidRPr="00EE1442" w:rsidRDefault="0000005F" w:rsidP="0000005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rPr>
          <w:rFonts w:cs="Times"/>
          <w:sz w:val="28"/>
          <w:szCs w:val="28"/>
        </w:rPr>
      </w:pPr>
      <w:r>
        <w:rPr>
          <w:rFonts w:cs="Times"/>
          <w:sz w:val="28"/>
          <w:szCs w:val="28"/>
        </w:rPr>
        <w:t>Any images or figures clear and presentable</w:t>
      </w:r>
    </w:p>
    <w:p w14:paraId="5A2831C4" w14:textId="77777777" w:rsidR="0000005F" w:rsidRPr="0000005F" w:rsidRDefault="0000005F" w:rsidP="0000005F">
      <w:pPr>
        <w:widowControl w:val="0"/>
        <w:autoSpaceDE w:val="0"/>
        <w:autoSpaceDN w:val="0"/>
        <w:adjustRightInd w:val="0"/>
        <w:spacing w:after="200"/>
        <w:rPr>
          <w:rFonts w:cs="Times"/>
          <w:b/>
          <w:i/>
          <w:color w:val="70AD47" w:themeColor="accent6"/>
          <w:sz w:val="28"/>
          <w:szCs w:val="28"/>
        </w:rPr>
      </w:pPr>
      <w:r w:rsidRPr="0000005F">
        <w:rPr>
          <w:rFonts w:cs="Times"/>
          <w:b/>
          <w:i/>
          <w:color w:val="70AD47" w:themeColor="accent6"/>
          <w:sz w:val="28"/>
          <w:szCs w:val="28"/>
        </w:rPr>
        <w:t>Final Assignment Guidance</w:t>
      </w:r>
    </w:p>
    <w:p w14:paraId="530A10C2" w14:textId="77777777" w:rsidR="0000005F" w:rsidRPr="00551F97" w:rsidRDefault="0000005F" w:rsidP="0000005F">
      <w:pPr>
        <w:widowControl w:val="0"/>
        <w:autoSpaceDE w:val="0"/>
        <w:autoSpaceDN w:val="0"/>
        <w:adjustRightInd w:val="0"/>
        <w:spacing w:after="200"/>
        <w:rPr>
          <w:rFonts w:cs="Times"/>
          <w:b/>
          <w:sz w:val="28"/>
          <w:szCs w:val="28"/>
        </w:rPr>
      </w:pPr>
      <w:r>
        <w:rPr>
          <w:rFonts w:cs="Times"/>
          <w:sz w:val="28"/>
          <w:szCs w:val="28"/>
        </w:rPr>
        <w:t>I have provided a little more guidance for each Final Assignment prompt/question, pointing out key expectations and some tips for doing well in the Assignment.</w:t>
      </w:r>
    </w:p>
    <w:p w14:paraId="0DC6BDAA" w14:textId="49AE518B" w:rsidR="0000005F" w:rsidRDefault="0000005F" w:rsidP="0000005F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rPr>
          <w:rFonts w:cs="Times"/>
          <w:sz w:val="28"/>
          <w:szCs w:val="28"/>
        </w:rPr>
      </w:pPr>
      <w:bookmarkStart w:id="0" w:name="_GoBack"/>
      <w:r w:rsidRPr="0000005F">
        <w:rPr>
          <w:rFonts w:cs="Times"/>
          <w:b/>
          <w:color w:val="00B0F0"/>
          <w:sz w:val="28"/>
          <w:szCs w:val="28"/>
        </w:rPr>
        <w:t>Explain</w:t>
      </w:r>
      <w:r>
        <w:rPr>
          <w:rFonts w:cs="Times"/>
          <w:b/>
          <w:color w:val="70AD47" w:themeColor="accent6"/>
          <w:sz w:val="28"/>
          <w:szCs w:val="28"/>
        </w:rPr>
        <w:t xml:space="preserve"> </w:t>
      </w:r>
      <w:r w:rsidRPr="00FD2B95">
        <w:rPr>
          <w:rFonts w:cs="Times"/>
          <w:sz w:val="28"/>
          <w:szCs w:val="28"/>
        </w:rPr>
        <w:t>the</w:t>
      </w:r>
      <w:r w:rsidRPr="00FD2B95">
        <w:rPr>
          <w:rFonts w:cs="Times"/>
          <w:b/>
          <w:sz w:val="28"/>
          <w:szCs w:val="28"/>
        </w:rPr>
        <w:t xml:space="preserve"> </w:t>
      </w:r>
      <w:r w:rsidRPr="0000005F">
        <w:rPr>
          <w:rFonts w:cs="Times"/>
          <w:b/>
          <w:color w:val="00B0F0"/>
          <w:sz w:val="28"/>
          <w:szCs w:val="28"/>
        </w:rPr>
        <w:t>fundamentals</w:t>
      </w:r>
      <w:r>
        <w:rPr>
          <w:rFonts w:cs="Times"/>
          <w:b/>
          <w:color w:val="70AD47" w:themeColor="accent6"/>
          <w:sz w:val="28"/>
          <w:szCs w:val="28"/>
        </w:rPr>
        <w:t xml:space="preserve"> </w:t>
      </w:r>
      <w:r w:rsidRPr="00FD2B95">
        <w:rPr>
          <w:rFonts w:cs="Times"/>
          <w:sz w:val="28"/>
          <w:szCs w:val="28"/>
        </w:rPr>
        <w:t>of</w:t>
      </w:r>
      <w:r w:rsidRPr="00FD2B95">
        <w:rPr>
          <w:rFonts w:cs="Times"/>
          <w:b/>
          <w:sz w:val="28"/>
          <w:szCs w:val="28"/>
        </w:rPr>
        <w:t xml:space="preserve"> </w:t>
      </w:r>
      <w:r w:rsidRPr="00FD2B95">
        <w:rPr>
          <w:rFonts w:cs="Times"/>
          <w:sz w:val="28"/>
          <w:szCs w:val="28"/>
        </w:rPr>
        <w:t>Brexit</w:t>
      </w:r>
      <w:r w:rsidRPr="00FD2B95">
        <w:rPr>
          <w:rFonts w:cs="Times"/>
          <w:b/>
          <w:sz w:val="28"/>
          <w:szCs w:val="28"/>
        </w:rPr>
        <w:t xml:space="preserve"> </w:t>
      </w:r>
      <w:r w:rsidRPr="0000005F">
        <w:rPr>
          <w:rFonts w:cs="Times"/>
          <w:b/>
          <w:i/>
          <w:color w:val="00B0F0"/>
          <w:sz w:val="28"/>
          <w:szCs w:val="28"/>
        </w:rPr>
        <w:t>and</w:t>
      </w:r>
      <w:r w:rsidRPr="0000005F">
        <w:rPr>
          <w:rFonts w:cs="Times"/>
          <w:b/>
          <w:color w:val="00B0F0"/>
          <w:sz w:val="28"/>
          <w:szCs w:val="28"/>
        </w:rPr>
        <w:t xml:space="preserve"> explore </w:t>
      </w:r>
      <w:r>
        <w:rPr>
          <w:rFonts w:cs="Times"/>
          <w:sz w:val="28"/>
          <w:szCs w:val="28"/>
        </w:rPr>
        <w:t>the implications for the U</w:t>
      </w:r>
      <w:r w:rsidR="006B2869">
        <w:rPr>
          <w:rFonts w:cs="Times"/>
          <w:sz w:val="28"/>
          <w:szCs w:val="28"/>
        </w:rPr>
        <w:t>nited States</w:t>
      </w:r>
      <w:r>
        <w:rPr>
          <w:rFonts w:cs="Times"/>
          <w:sz w:val="28"/>
          <w:szCs w:val="28"/>
        </w:rPr>
        <w:t xml:space="preserve"> and its relations with the E</w:t>
      </w:r>
      <w:r w:rsidR="006B2869">
        <w:rPr>
          <w:rFonts w:cs="Times"/>
          <w:sz w:val="28"/>
          <w:szCs w:val="28"/>
        </w:rPr>
        <w:t>uropean Union.</w:t>
      </w:r>
    </w:p>
    <w:bookmarkEnd w:id="0"/>
    <w:p w14:paraId="1C66D962" w14:textId="77777777" w:rsidR="0000005F" w:rsidRPr="00464378" w:rsidRDefault="0000005F" w:rsidP="0000005F">
      <w:pPr>
        <w:pStyle w:val="ListParagraph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00"/>
        <w:rPr>
          <w:rFonts w:cs="Times"/>
          <w:b/>
          <w:i/>
          <w:color w:val="2F5496" w:themeColor="accent1" w:themeShade="BF"/>
          <w:sz w:val="28"/>
          <w:szCs w:val="28"/>
        </w:rPr>
      </w:pPr>
      <w:r w:rsidRPr="00464378">
        <w:rPr>
          <w:rFonts w:cs="Times"/>
          <w:b/>
          <w:i/>
          <w:color w:val="2F5496" w:themeColor="accent1" w:themeShade="BF"/>
          <w:sz w:val="28"/>
          <w:szCs w:val="28"/>
        </w:rPr>
        <w:t>Guidance</w:t>
      </w:r>
    </w:p>
    <w:p w14:paraId="30AE480A" w14:textId="4C5EAF2E" w:rsidR="0000005F" w:rsidRDefault="0000005F" w:rsidP="0000005F">
      <w:pPr>
        <w:widowControl w:val="0"/>
        <w:tabs>
          <w:tab w:val="left" w:pos="720"/>
        </w:tabs>
        <w:autoSpaceDE w:val="0"/>
        <w:autoSpaceDN w:val="0"/>
        <w:adjustRightInd w:val="0"/>
        <w:spacing w:after="200"/>
        <w:ind w:left="720"/>
        <w:rPr>
          <w:rFonts w:cs="Times"/>
          <w:sz w:val="28"/>
          <w:szCs w:val="28"/>
        </w:rPr>
      </w:pPr>
      <w:r>
        <w:rPr>
          <w:rFonts w:cs="Times"/>
          <w:sz w:val="28"/>
          <w:szCs w:val="28"/>
        </w:rPr>
        <w:t xml:space="preserve">I’ve recently added this question to get you to explain Brexit to me! </w:t>
      </w:r>
    </w:p>
    <w:p w14:paraId="290E6D65" w14:textId="77777777" w:rsidR="0000005F" w:rsidRDefault="0000005F" w:rsidP="0000005F">
      <w:pPr>
        <w:widowControl w:val="0"/>
        <w:tabs>
          <w:tab w:val="left" w:pos="720"/>
        </w:tabs>
        <w:autoSpaceDE w:val="0"/>
        <w:autoSpaceDN w:val="0"/>
        <w:adjustRightInd w:val="0"/>
        <w:spacing w:after="200"/>
        <w:ind w:left="720"/>
        <w:rPr>
          <w:rFonts w:cs="Times"/>
          <w:sz w:val="28"/>
          <w:szCs w:val="28"/>
        </w:rPr>
      </w:pPr>
      <w:r>
        <w:rPr>
          <w:rFonts w:cs="Times"/>
          <w:sz w:val="28"/>
          <w:szCs w:val="28"/>
        </w:rPr>
        <w:t>This is a good opportunity to do some empirical research</w:t>
      </w:r>
      <w:proofErr w:type="gramStart"/>
      <w:r>
        <w:rPr>
          <w:rFonts w:cs="Times"/>
          <w:sz w:val="28"/>
          <w:szCs w:val="28"/>
        </w:rPr>
        <w:t xml:space="preserve">. </w:t>
      </w:r>
      <w:proofErr w:type="gramEnd"/>
      <w:r>
        <w:rPr>
          <w:rFonts w:cs="Times"/>
          <w:sz w:val="28"/>
          <w:szCs w:val="28"/>
        </w:rPr>
        <w:t>The first part of the answer would focus on the complexities of how and why we got ‘Brexit’, and how it has proceeded since the vote.</w:t>
      </w:r>
    </w:p>
    <w:p w14:paraId="2987734A" w14:textId="77777777" w:rsidR="0000005F" w:rsidRPr="00D86CED" w:rsidRDefault="0000005F" w:rsidP="0000005F">
      <w:pPr>
        <w:widowControl w:val="0"/>
        <w:tabs>
          <w:tab w:val="left" w:pos="720"/>
        </w:tabs>
        <w:autoSpaceDE w:val="0"/>
        <w:autoSpaceDN w:val="0"/>
        <w:adjustRightInd w:val="0"/>
        <w:spacing w:after="200"/>
        <w:ind w:left="720"/>
        <w:rPr>
          <w:rFonts w:cs="Times"/>
          <w:sz w:val="28"/>
          <w:szCs w:val="28"/>
        </w:rPr>
      </w:pPr>
      <w:r>
        <w:rPr>
          <w:rFonts w:cs="Times"/>
          <w:sz w:val="28"/>
          <w:szCs w:val="28"/>
        </w:rPr>
        <w:t>The deeper analytical part needs to look at this from the U.S. perspective</w:t>
      </w:r>
      <w:proofErr w:type="gramStart"/>
      <w:r>
        <w:rPr>
          <w:rFonts w:cs="Times"/>
          <w:sz w:val="28"/>
          <w:szCs w:val="28"/>
        </w:rPr>
        <w:t xml:space="preserve">? </w:t>
      </w:r>
      <w:proofErr w:type="gramEnd"/>
      <w:r>
        <w:rPr>
          <w:rFonts w:cs="Times"/>
          <w:sz w:val="28"/>
          <w:szCs w:val="28"/>
        </w:rPr>
        <w:t>Are there potential strategic implications here</w:t>
      </w:r>
      <w:proofErr w:type="gramStart"/>
      <w:r>
        <w:rPr>
          <w:rFonts w:cs="Times"/>
          <w:sz w:val="28"/>
          <w:szCs w:val="28"/>
        </w:rPr>
        <w:t xml:space="preserve">? </w:t>
      </w:r>
      <w:proofErr w:type="gramEnd"/>
      <w:r>
        <w:rPr>
          <w:rFonts w:cs="Times"/>
          <w:sz w:val="28"/>
          <w:szCs w:val="28"/>
        </w:rPr>
        <w:t>More worrying signs for the EU more generally</w:t>
      </w:r>
      <w:proofErr w:type="gramStart"/>
      <w:r>
        <w:rPr>
          <w:rFonts w:cs="Times"/>
          <w:sz w:val="28"/>
          <w:szCs w:val="28"/>
        </w:rPr>
        <w:t xml:space="preserve">? </w:t>
      </w:r>
      <w:proofErr w:type="gramEnd"/>
      <w:r>
        <w:rPr>
          <w:rFonts w:cs="Times"/>
          <w:sz w:val="28"/>
          <w:szCs w:val="28"/>
        </w:rPr>
        <w:t>One to put your thinking cap on for!</w:t>
      </w:r>
    </w:p>
    <w:p w14:paraId="617BEF6D" w14:textId="5241B7CE" w:rsidR="00EE4F48" w:rsidRDefault="00EE4F48"/>
    <w:p w14:paraId="4567CDA6" w14:textId="77777777" w:rsidR="0000005F" w:rsidRPr="0000005F" w:rsidRDefault="0000005F" w:rsidP="0000005F">
      <w:pPr>
        <w:widowControl w:val="0"/>
        <w:autoSpaceDE w:val="0"/>
        <w:autoSpaceDN w:val="0"/>
        <w:adjustRightInd w:val="0"/>
        <w:spacing w:after="200"/>
        <w:rPr>
          <w:rFonts w:cs="Times"/>
          <w:b/>
          <w:i/>
          <w:color w:val="70AD47" w:themeColor="accent6"/>
          <w:sz w:val="28"/>
          <w:szCs w:val="28"/>
        </w:rPr>
      </w:pPr>
      <w:r w:rsidRPr="0000005F">
        <w:rPr>
          <w:rFonts w:cs="Times"/>
          <w:b/>
          <w:i/>
          <w:color w:val="70AD47" w:themeColor="accent6"/>
          <w:sz w:val="28"/>
          <w:szCs w:val="28"/>
        </w:rPr>
        <w:t>Assignment Marking Guide</w:t>
      </w:r>
    </w:p>
    <w:tbl>
      <w:tblPr>
        <w:tblStyle w:val="TableGrid"/>
        <w:tblW w:w="8365" w:type="dxa"/>
        <w:tblLook w:val="00A0" w:firstRow="1" w:lastRow="0" w:firstColumn="1" w:lastColumn="0" w:noHBand="0" w:noVBand="0"/>
      </w:tblPr>
      <w:tblGrid>
        <w:gridCol w:w="1705"/>
        <w:gridCol w:w="6660"/>
      </w:tblGrid>
      <w:tr w:rsidR="0000005F" w14:paraId="7C28919A" w14:textId="77777777" w:rsidTr="00EF4777">
        <w:tc>
          <w:tcPr>
            <w:tcW w:w="1705" w:type="dxa"/>
          </w:tcPr>
          <w:p w14:paraId="3A4925A8" w14:textId="77777777" w:rsidR="0000005F" w:rsidRPr="000374CC" w:rsidRDefault="0000005F" w:rsidP="00EF477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b/>
                <w:sz w:val="28"/>
                <w:szCs w:val="28"/>
              </w:rPr>
            </w:pPr>
            <w:r w:rsidRPr="000374CC">
              <w:rPr>
                <w:rFonts w:cs="Times"/>
                <w:b/>
                <w:sz w:val="28"/>
                <w:szCs w:val="28"/>
              </w:rPr>
              <w:t>Element of Assignment</w:t>
            </w:r>
          </w:p>
        </w:tc>
        <w:tc>
          <w:tcPr>
            <w:tcW w:w="6660" w:type="dxa"/>
          </w:tcPr>
          <w:p w14:paraId="23367B65" w14:textId="77777777" w:rsidR="0000005F" w:rsidRPr="000374CC" w:rsidRDefault="0000005F" w:rsidP="00EF477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b/>
                <w:sz w:val="28"/>
                <w:szCs w:val="28"/>
              </w:rPr>
            </w:pPr>
            <w:r w:rsidRPr="000374CC">
              <w:rPr>
                <w:rFonts w:cs="Times"/>
                <w:b/>
                <w:sz w:val="28"/>
                <w:szCs w:val="28"/>
              </w:rPr>
              <w:t>Quality Indicators</w:t>
            </w:r>
          </w:p>
        </w:tc>
      </w:tr>
      <w:tr w:rsidR="0000005F" w14:paraId="54EE6F19" w14:textId="77777777" w:rsidTr="00EF4777">
        <w:tc>
          <w:tcPr>
            <w:tcW w:w="1705" w:type="dxa"/>
          </w:tcPr>
          <w:p w14:paraId="3B66BED3" w14:textId="77777777" w:rsidR="0000005F" w:rsidRPr="000374CC" w:rsidRDefault="0000005F" w:rsidP="00EF477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sz w:val="28"/>
                <w:szCs w:val="28"/>
              </w:rPr>
            </w:pPr>
            <w:r w:rsidRPr="000374CC">
              <w:rPr>
                <w:rFonts w:cs="Times"/>
                <w:sz w:val="28"/>
                <w:szCs w:val="28"/>
              </w:rPr>
              <w:t>Argument / Structure / Writing</w:t>
            </w:r>
          </w:p>
        </w:tc>
        <w:tc>
          <w:tcPr>
            <w:tcW w:w="6660" w:type="dxa"/>
          </w:tcPr>
          <w:p w14:paraId="6FB3847C" w14:textId="77777777" w:rsidR="0000005F" w:rsidRPr="000374CC" w:rsidRDefault="0000005F" w:rsidP="00EF477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sz w:val="28"/>
                <w:szCs w:val="28"/>
              </w:rPr>
            </w:pPr>
            <w:r w:rsidRPr="000374CC">
              <w:rPr>
                <w:rFonts w:cs="Times"/>
                <w:sz w:val="28"/>
                <w:szCs w:val="28"/>
              </w:rPr>
              <w:t>Quality assignments will be well-written, clear,</w:t>
            </w:r>
            <w:r>
              <w:rPr>
                <w:rFonts w:cs="Times"/>
                <w:sz w:val="28"/>
                <w:szCs w:val="28"/>
              </w:rPr>
              <w:t xml:space="preserve"> coherent,</w:t>
            </w:r>
            <w:r w:rsidRPr="000374CC">
              <w:rPr>
                <w:rFonts w:cs="Times"/>
                <w:sz w:val="28"/>
                <w:szCs w:val="28"/>
              </w:rPr>
              <w:t xml:space="preserve"> and well-structured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 xml:space="preserve">A clear sense of a developing answer, with an introduction, main body, </w:t>
            </w:r>
            <w:r w:rsidRPr="000374CC">
              <w:rPr>
                <w:rFonts w:cs="Times"/>
                <w:sz w:val="28"/>
                <w:szCs w:val="28"/>
              </w:rPr>
              <w:lastRenderedPageBreak/>
              <w:t>and conclusion, should be obvious to the reader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>
              <w:rPr>
                <w:rFonts w:cs="Times"/>
                <w:sz w:val="28"/>
                <w:szCs w:val="28"/>
              </w:rPr>
              <w:t>Points should develop logically, with each sentence / paragraph relating to the one before it, and the one following it</w:t>
            </w:r>
            <w:proofErr w:type="gramStart"/>
            <w:r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 xml:space="preserve">Sub-headings should be used </w:t>
            </w:r>
            <w:r>
              <w:rPr>
                <w:rFonts w:cs="Times"/>
                <w:sz w:val="28"/>
                <w:szCs w:val="28"/>
              </w:rPr>
              <w:t>where appropriate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At the top level</w:t>
            </w:r>
            <w:r>
              <w:rPr>
                <w:rFonts w:cs="Times"/>
                <w:sz w:val="28"/>
                <w:szCs w:val="28"/>
              </w:rPr>
              <w:t xml:space="preserve"> there will be</w:t>
            </w:r>
            <w:r w:rsidRPr="000374CC">
              <w:rPr>
                <w:rFonts w:cs="Times"/>
                <w:sz w:val="28"/>
                <w:szCs w:val="28"/>
              </w:rPr>
              <w:t xml:space="preserve"> a </w:t>
            </w:r>
            <w:r>
              <w:rPr>
                <w:rFonts w:cs="Times"/>
                <w:sz w:val="28"/>
                <w:szCs w:val="28"/>
              </w:rPr>
              <w:t xml:space="preserve">clear </w:t>
            </w:r>
            <w:r w:rsidRPr="000374CC">
              <w:rPr>
                <w:rFonts w:cs="Times"/>
                <w:sz w:val="28"/>
                <w:szCs w:val="28"/>
              </w:rPr>
              <w:t xml:space="preserve">sense of </w:t>
            </w:r>
            <w:r>
              <w:rPr>
                <w:rFonts w:cs="Times"/>
                <w:sz w:val="28"/>
                <w:szCs w:val="28"/>
              </w:rPr>
              <w:t>academic</w:t>
            </w:r>
            <w:r w:rsidRPr="000374CC">
              <w:rPr>
                <w:rFonts w:cs="Times"/>
                <w:sz w:val="28"/>
                <w:szCs w:val="28"/>
              </w:rPr>
              <w:t xml:space="preserve"> </w:t>
            </w:r>
            <w:r>
              <w:rPr>
                <w:rFonts w:cs="Times"/>
                <w:sz w:val="28"/>
                <w:szCs w:val="28"/>
              </w:rPr>
              <w:t>style present in the work</w:t>
            </w:r>
            <w:r w:rsidRPr="000374CC">
              <w:rPr>
                <w:rFonts w:cs="Times"/>
                <w:sz w:val="28"/>
                <w:szCs w:val="28"/>
              </w:rPr>
              <w:t>.</w:t>
            </w:r>
          </w:p>
        </w:tc>
      </w:tr>
      <w:tr w:rsidR="0000005F" w14:paraId="575366DD" w14:textId="77777777" w:rsidTr="00EF4777">
        <w:tc>
          <w:tcPr>
            <w:tcW w:w="1705" w:type="dxa"/>
          </w:tcPr>
          <w:p w14:paraId="5A28FB35" w14:textId="77777777" w:rsidR="0000005F" w:rsidRPr="000374CC" w:rsidRDefault="0000005F" w:rsidP="00EF477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sz w:val="28"/>
                <w:szCs w:val="28"/>
              </w:rPr>
            </w:pPr>
            <w:r w:rsidRPr="000374CC">
              <w:rPr>
                <w:rFonts w:cs="Times"/>
                <w:sz w:val="28"/>
                <w:szCs w:val="28"/>
              </w:rPr>
              <w:lastRenderedPageBreak/>
              <w:t>Content / Analysis / Critical Thought</w:t>
            </w:r>
          </w:p>
        </w:tc>
        <w:tc>
          <w:tcPr>
            <w:tcW w:w="6660" w:type="dxa"/>
          </w:tcPr>
          <w:p w14:paraId="7139F405" w14:textId="77777777" w:rsidR="0000005F" w:rsidRPr="000374CC" w:rsidRDefault="0000005F" w:rsidP="00EF477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sz w:val="28"/>
                <w:szCs w:val="28"/>
              </w:rPr>
            </w:pPr>
            <w:r w:rsidRPr="000374CC">
              <w:rPr>
                <w:rFonts w:cs="Times"/>
                <w:sz w:val="28"/>
                <w:szCs w:val="28"/>
              </w:rPr>
              <w:t>The assignment provides a thorough response to the task, displaying an analytical approach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The analysis will be clear, logical, thoughtful, thorough, and well supported by evidence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In addition to showing an ability to explain and understand core material in a clear and precise manner, the best pieces of work will offer some form of argument towards the assignment question or task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They will marshal a wide range of research material, and be able to synthesize it into a coherent response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They will consider differing viewpoints / consequences / implications on a topic and /or issue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They will show an ability to understand the nuances of a topic by critically analyzing material, for example highlighting strengths and weaknesses in differing viewpoints, or exploring multiple implications of a policy issue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Importantly the best assignments will use this analysis to serve the argument or response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At the top range of marks an indication of strong independent thinking or originality will be present in the work.</w:t>
            </w:r>
          </w:p>
        </w:tc>
      </w:tr>
      <w:tr w:rsidR="0000005F" w14:paraId="48AB694B" w14:textId="77777777" w:rsidTr="00EF4777">
        <w:tc>
          <w:tcPr>
            <w:tcW w:w="1705" w:type="dxa"/>
          </w:tcPr>
          <w:p w14:paraId="359E20A6" w14:textId="77777777" w:rsidR="0000005F" w:rsidRPr="000374CC" w:rsidRDefault="0000005F" w:rsidP="00EF477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sz w:val="28"/>
                <w:szCs w:val="28"/>
              </w:rPr>
            </w:pPr>
            <w:r w:rsidRPr="000374CC">
              <w:rPr>
                <w:rFonts w:cs="Times"/>
                <w:sz w:val="28"/>
                <w:szCs w:val="28"/>
              </w:rPr>
              <w:t>Research &amp; Referencing</w:t>
            </w:r>
          </w:p>
        </w:tc>
        <w:tc>
          <w:tcPr>
            <w:tcW w:w="6660" w:type="dxa"/>
          </w:tcPr>
          <w:p w14:paraId="0E575D85" w14:textId="0E92EF8E" w:rsidR="0000005F" w:rsidRPr="000374CC" w:rsidRDefault="0000005F" w:rsidP="00EF477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sz w:val="28"/>
                <w:szCs w:val="28"/>
              </w:rPr>
            </w:pPr>
            <w:r w:rsidRPr="00A87EDB">
              <w:rPr>
                <w:rFonts w:cs="Times"/>
                <w:sz w:val="28"/>
                <w:szCs w:val="28"/>
                <w:highlight w:val="yellow"/>
              </w:rPr>
              <w:t xml:space="preserve">Assignment makes use of </w:t>
            </w:r>
            <w:r w:rsidRPr="00A87EDB">
              <w:rPr>
                <w:rFonts w:cs="Times"/>
                <w:i/>
                <w:sz w:val="28"/>
                <w:szCs w:val="28"/>
                <w:highlight w:val="yellow"/>
              </w:rPr>
              <w:t xml:space="preserve">at least </w:t>
            </w:r>
            <w:r w:rsidR="00A87EDB">
              <w:rPr>
                <w:rFonts w:cs="Times"/>
                <w:i/>
                <w:sz w:val="28"/>
                <w:szCs w:val="28"/>
                <w:highlight w:val="yellow"/>
              </w:rPr>
              <w:t>7</w:t>
            </w:r>
            <w:r w:rsidRPr="00A87EDB">
              <w:rPr>
                <w:rFonts w:cs="Times"/>
                <w:sz w:val="28"/>
                <w:szCs w:val="28"/>
                <w:highlight w:val="yellow"/>
              </w:rPr>
              <w:t xml:space="preserve"> relevant, in-depth scholarly or government sources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 xml:space="preserve">Research is accurate and 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>sufficient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 xml:space="preserve"> to support points/arguments made (evidence!). </w:t>
            </w:r>
            <w:hyperlink r:id="rId5" w:history="1">
              <w:r w:rsidRPr="000374CC">
                <w:rPr>
                  <w:rStyle w:val="Hyperlink"/>
                  <w:rFonts w:cs="Times"/>
                  <w:b/>
                  <w:sz w:val="28"/>
                  <w:szCs w:val="28"/>
                </w:rPr>
                <w:t>Referencing</w:t>
              </w:r>
            </w:hyperlink>
            <w:r w:rsidRPr="000374CC">
              <w:rPr>
                <w:rFonts w:cs="Times"/>
                <w:b/>
                <w:sz w:val="28"/>
                <w:szCs w:val="28"/>
              </w:rPr>
              <w:t xml:space="preserve"> </w:t>
            </w:r>
            <w:r w:rsidRPr="000374CC">
              <w:rPr>
                <w:rFonts w:cs="Times"/>
                <w:sz w:val="28"/>
                <w:szCs w:val="28"/>
              </w:rPr>
              <w:t>is consistent and accurate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 xml:space="preserve">At the top range of marks a willingness to go beyond what 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>is required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 xml:space="preserve"> of a good answer and away from the Reading List will be shown</w:t>
            </w:r>
            <w:r>
              <w:rPr>
                <w:rFonts w:cs="Times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cs="Times"/>
                <w:sz w:val="28"/>
                <w:szCs w:val="28"/>
              </w:rPr>
              <w:t>i.e</w:t>
            </w:r>
            <w:proofErr w:type="spellEnd"/>
            <w:r>
              <w:rPr>
                <w:rFonts w:cs="Times"/>
                <w:sz w:val="28"/>
                <w:szCs w:val="28"/>
              </w:rPr>
              <w:t xml:space="preserve"> there will be significantly more than 6 references!)</w:t>
            </w:r>
          </w:p>
        </w:tc>
      </w:tr>
      <w:tr w:rsidR="0000005F" w14:paraId="744FA595" w14:textId="77777777" w:rsidTr="00EF4777">
        <w:tc>
          <w:tcPr>
            <w:tcW w:w="1705" w:type="dxa"/>
          </w:tcPr>
          <w:p w14:paraId="72F34200" w14:textId="77777777" w:rsidR="0000005F" w:rsidRPr="000374CC" w:rsidRDefault="0000005F" w:rsidP="00EF477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sz w:val="28"/>
                <w:szCs w:val="28"/>
              </w:rPr>
            </w:pPr>
            <w:r w:rsidRPr="000374CC">
              <w:rPr>
                <w:rFonts w:cs="Times"/>
                <w:sz w:val="28"/>
                <w:szCs w:val="28"/>
              </w:rPr>
              <w:t xml:space="preserve">Presentation / Spelling &amp; </w:t>
            </w:r>
            <w:r w:rsidRPr="000374CC">
              <w:rPr>
                <w:rFonts w:cs="Times"/>
                <w:sz w:val="28"/>
                <w:szCs w:val="28"/>
              </w:rPr>
              <w:lastRenderedPageBreak/>
              <w:t>Grammar</w:t>
            </w:r>
          </w:p>
        </w:tc>
        <w:tc>
          <w:tcPr>
            <w:tcW w:w="6660" w:type="dxa"/>
          </w:tcPr>
          <w:p w14:paraId="7937FF72" w14:textId="77777777" w:rsidR="0000005F" w:rsidRPr="000374CC" w:rsidRDefault="0000005F" w:rsidP="00EF477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sz w:val="28"/>
                <w:szCs w:val="28"/>
              </w:rPr>
            </w:pPr>
            <w:r w:rsidRPr="000374CC">
              <w:rPr>
                <w:rFonts w:cs="Times"/>
                <w:sz w:val="28"/>
                <w:szCs w:val="28"/>
              </w:rPr>
              <w:lastRenderedPageBreak/>
              <w:t>Formatting makes the assignment highly readable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Graphics (if any) are high resolution and add value to the written material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 xml:space="preserve">There are minimal errors in </w:t>
            </w:r>
            <w:r w:rsidRPr="000374CC">
              <w:rPr>
                <w:rFonts w:cs="Times"/>
                <w:sz w:val="28"/>
                <w:szCs w:val="28"/>
              </w:rPr>
              <w:lastRenderedPageBreak/>
              <w:t>spelling, grammar, punctuation, and syntax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>.</w:t>
            </w:r>
            <w:r>
              <w:rPr>
                <w:rFonts w:cs="Times"/>
                <w:sz w:val="28"/>
                <w:szCs w:val="28"/>
              </w:rPr>
              <w:t xml:space="preserve"> </w:t>
            </w:r>
            <w:proofErr w:type="gramEnd"/>
            <w:r>
              <w:rPr>
                <w:rFonts w:cs="Times"/>
                <w:sz w:val="28"/>
                <w:szCs w:val="28"/>
              </w:rPr>
              <w:t>The essay is coherent and easily readable.</w:t>
            </w:r>
          </w:p>
        </w:tc>
      </w:tr>
    </w:tbl>
    <w:p w14:paraId="2E9037FF" w14:textId="77777777" w:rsidR="0000005F" w:rsidRPr="00C92794" w:rsidRDefault="0000005F" w:rsidP="0000005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00"/>
        <w:rPr>
          <w:rFonts w:cs="Times"/>
          <w:sz w:val="28"/>
          <w:szCs w:val="28"/>
        </w:rPr>
      </w:pPr>
    </w:p>
    <w:p w14:paraId="6DC0F6A5" w14:textId="77777777" w:rsidR="0000005F" w:rsidRPr="00002515" w:rsidRDefault="0000005F" w:rsidP="0000005F">
      <w:pPr>
        <w:widowControl w:val="0"/>
        <w:autoSpaceDE w:val="0"/>
        <w:autoSpaceDN w:val="0"/>
        <w:adjustRightInd w:val="0"/>
        <w:spacing w:after="200"/>
        <w:rPr>
          <w:rFonts w:cs="Times"/>
          <w:sz w:val="28"/>
          <w:szCs w:val="28"/>
        </w:rPr>
      </w:pPr>
    </w:p>
    <w:p w14:paraId="1EC2FCF2" w14:textId="77777777" w:rsidR="0000005F" w:rsidRPr="005019EA" w:rsidRDefault="0000005F" w:rsidP="0000005F">
      <w:pPr>
        <w:widowControl w:val="0"/>
        <w:autoSpaceDE w:val="0"/>
        <w:autoSpaceDN w:val="0"/>
        <w:adjustRightInd w:val="0"/>
        <w:spacing w:after="200"/>
        <w:rPr>
          <w:rFonts w:cs="Times"/>
          <w:sz w:val="28"/>
          <w:szCs w:val="28"/>
        </w:rPr>
      </w:pPr>
    </w:p>
    <w:p w14:paraId="396EA40F" w14:textId="77777777" w:rsidR="0000005F" w:rsidRDefault="0000005F" w:rsidP="0000005F"/>
    <w:p w14:paraId="3E352AAF" w14:textId="77777777" w:rsidR="0000005F" w:rsidRDefault="0000005F"/>
    <w:sectPr w:rsidR="00000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hybridMultilevel"/>
    <w:tmpl w:val="105C16D8"/>
    <w:lvl w:ilvl="0" w:tplc="24CE3AB2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3C52A5E"/>
    <w:multiLevelType w:val="hybridMultilevel"/>
    <w:tmpl w:val="058042EE"/>
    <w:lvl w:ilvl="0" w:tplc="04090001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2" w15:restartNumberingAfterBreak="0">
    <w:nsid w:val="2E3C7F46"/>
    <w:multiLevelType w:val="hybridMultilevel"/>
    <w:tmpl w:val="56543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950776E"/>
    <w:multiLevelType w:val="hybridMultilevel"/>
    <w:tmpl w:val="A4804098"/>
    <w:lvl w:ilvl="0" w:tplc="E85E1986">
      <w:start w:val="1"/>
      <w:numFmt w:val="bullet"/>
      <w:lvlText w:val=""/>
      <w:lvlJc w:val="left"/>
      <w:pPr>
        <w:ind w:left="432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UwMDQ3sbQwNjcxMDNS0lEKTi0uzszPAykwrAUAMunqwiwAAAA="/>
  </w:docVars>
  <w:rsids>
    <w:rsidRoot w:val="0000005F"/>
    <w:rsid w:val="0000005F"/>
    <w:rsid w:val="006B2869"/>
    <w:rsid w:val="00A87EDB"/>
    <w:rsid w:val="00BC1EC0"/>
    <w:rsid w:val="00EE4F48"/>
    <w:rsid w:val="00F9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4C755"/>
  <w15:chartTrackingRefBased/>
  <w15:docId w15:val="{84C5B6EF-9172-4665-8C6B-0CDEFEC61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005F"/>
    <w:pPr>
      <w:spacing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0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0005F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00005F"/>
    <w:pPr>
      <w:spacing w:line="240" w:lineRule="auto"/>
    </w:pPr>
    <w:rPr>
      <w:rFonts w:asciiTheme="minorHAnsi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wl.english.purdue.edu/owl/section/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winston.o.castillo@gmail.com</dc:creator>
  <cp:keywords/>
  <dc:description/>
  <cp:lastModifiedBy>winston.o.castillo@gmail.com</cp:lastModifiedBy>
  <cp:revision>5</cp:revision>
  <dcterms:created xsi:type="dcterms:W3CDTF">2019-02-28T04:29:00Z</dcterms:created>
  <dcterms:modified xsi:type="dcterms:W3CDTF">2019-02-28T04:42:00Z</dcterms:modified>
</cp:coreProperties>
</file>